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B64" w:rsidRDefault="00B45A35" w:rsidP="00672FEF">
      <w:pPr>
        <w:spacing w:after="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GRUNDSTEINLEGUNG</w:t>
      </w:r>
    </w:p>
    <w:p w:rsidR="00D469A1" w:rsidRDefault="00D6713A" w:rsidP="00672FEF">
      <w:pPr>
        <w:spacing w:after="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Mühlenbau: </w:t>
      </w:r>
      <w:proofErr w:type="spellStart"/>
      <w:r>
        <w:rPr>
          <w:rFonts w:ascii="Tahoma" w:hAnsi="Tahoma" w:cs="Tahoma"/>
          <w:b/>
        </w:rPr>
        <w:t>Bauckhof</w:t>
      </w:r>
      <w:proofErr w:type="spellEnd"/>
      <w:r>
        <w:rPr>
          <w:rFonts w:ascii="Tahoma" w:hAnsi="Tahoma" w:cs="Tahoma"/>
          <w:b/>
        </w:rPr>
        <w:t xml:space="preserve"> investiert 20 Millionen Euro</w:t>
      </w:r>
    </w:p>
    <w:p w:rsidR="00B45A35" w:rsidRDefault="00B45A35" w:rsidP="00672FEF">
      <w:pPr>
        <w:spacing w:after="0"/>
        <w:rPr>
          <w:rFonts w:ascii="Tahoma" w:hAnsi="Tahoma" w:cs="Tahoma"/>
          <w:b/>
        </w:rPr>
      </w:pPr>
    </w:p>
    <w:p w:rsidR="00284928" w:rsidRDefault="00284928" w:rsidP="00672FEF">
      <w:pPr>
        <w:spacing w:after="0"/>
        <w:rPr>
          <w:rFonts w:ascii="Tahoma" w:hAnsi="Tahoma" w:cs="Tahoma"/>
        </w:rPr>
      </w:pPr>
      <w:r w:rsidRPr="00284928">
        <w:rPr>
          <w:rFonts w:ascii="Tahoma" w:hAnsi="Tahoma" w:cs="Tahoma"/>
          <w:i/>
        </w:rPr>
        <w:t>Rosche, 13.08.2019:</w:t>
      </w:r>
      <w:r>
        <w:rPr>
          <w:rFonts w:ascii="Tahoma" w:hAnsi="Tahoma" w:cs="Tahoma"/>
        </w:rPr>
        <w:t xml:space="preserve"> </w:t>
      </w:r>
      <w:r w:rsidRPr="00284928">
        <w:rPr>
          <w:rFonts w:ascii="Tahoma" w:hAnsi="Tahoma" w:cs="Tahoma"/>
          <w:b/>
        </w:rPr>
        <w:t xml:space="preserve">25 Meter breit, 45 Meter hoch, acht Stockwerke groß – am Dienstag </w:t>
      </w:r>
      <w:r w:rsidR="00756011">
        <w:rPr>
          <w:rFonts w:ascii="Tahoma" w:hAnsi="Tahoma" w:cs="Tahoma"/>
          <w:b/>
        </w:rPr>
        <w:t>erfolgte</w:t>
      </w:r>
      <w:r w:rsidRPr="00284928">
        <w:rPr>
          <w:rFonts w:ascii="Tahoma" w:hAnsi="Tahoma" w:cs="Tahoma"/>
          <w:b/>
        </w:rPr>
        <w:t xml:space="preserve"> die Grundsteinlegung eines der größten Bauprojekte im Landkreis Uelzen. Die Bauck GmbH investiert in den Bau einer neuen Mühle</w:t>
      </w:r>
      <w:r>
        <w:rPr>
          <w:rFonts w:ascii="Tahoma" w:hAnsi="Tahoma" w:cs="Tahoma"/>
        </w:rPr>
        <w:t xml:space="preserve">. </w:t>
      </w:r>
    </w:p>
    <w:p w:rsidR="00284928" w:rsidRDefault="00284928" w:rsidP="00672FEF">
      <w:pPr>
        <w:spacing w:after="0"/>
        <w:rPr>
          <w:rFonts w:ascii="Tahoma" w:hAnsi="Tahoma" w:cs="Tahoma"/>
        </w:rPr>
      </w:pPr>
    </w:p>
    <w:p w:rsidR="0019291D" w:rsidRPr="00487C3A" w:rsidRDefault="00284928" w:rsidP="00672FEF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Bereits seit einigen Monaten sind die </w:t>
      </w:r>
      <w:r w:rsidR="004A1F97">
        <w:rPr>
          <w:rFonts w:ascii="Tahoma" w:hAnsi="Tahoma" w:cs="Tahoma"/>
        </w:rPr>
        <w:t>Erd</w:t>
      </w:r>
      <w:r>
        <w:rPr>
          <w:rFonts w:ascii="Tahoma" w:hAnsi="Tahoma" w:cs="Tahoma"/>
        </w:rPr>
        <w:t>arbeiten in vollem G</w:t>
      </w:r>
      <w:r w:rsidR="004A1F97">
        <w:rPr>
          <w:rFonts w:ascii="Tahoma" w:hAnsi="Tahoma" w:cs="Tahoma"/>
        </w:rPr>
        <w:t xml:space="preserve">ange. Die feierliche Grundsteinlegung fand nun unmittelbar vor dem Gießen der Betonsohle statt. </w:t>
      </w:r>
      <w:r w:rsidR="004A1F97">
        <w:rPr>
          <w:rFonts w:ascii="Tahoma" w:hAnsi="Tahoma" w:cs="Tahoma"/>
        </w:rPr>
        <w:br/>
        <w:t>Jan-Peter Bauck, Gesc</w:t>
      </w:r>
      <w:r w:rsidR="00CE7E75">
        <w:rPr>
          <w:rFonts w:ascii="Tahoma" w:hAnsi="Tahoma" w:cs="Tahoma"/>
        </w:rPr>
        <w:t xml:space="preserve">häftsführer der Bauck GmbH, begrüßte rund 45 Gäste. </w:t>
      </w:r>
      <w:r w:rsidR="00CE7E75">
        <w:rPr>
          <w:rFonts w:ascii="Tahoma" w:hAnsi="Tahoma" w:cs="Tahoma"/>
        </w:rPr>
        <w:br/>
      </w:r>
      <w:r w:rsidR="00487C3A" w:rsidRPr="00487C3A">
        <w:rPr>
          <w:rFonts w:ascii="Tahoma" w:hAnsi="Tahoma" w:cs="Tahoma"/>
        </w:rPr>
        <w:t xml:space="preserve">„Die neue Mühle stellt die größte Investition unserer Firmengeschichte dar. Sie wird uns als Firma deutlich mehr Möglichkeiten eröffnen </w:t>
      </w:r>
      <w:r w:rsidR="00487C3A">
        <w:rPr>
          <w:rFonts w:ascii="Tahoma" w:hAnsi="Tahoma" w:cs="Tahoma"/>
        </w:rPr>
        <w:t xml:space="preserve">und unsere </w:t>
      </w:r>
      <w:r w:rsidR="00487C3A" w:rsidRPr="00487C3A">
        <w:rPr>
          <w:rFonts w:ascii="Tahoma" w:hAnsi="Tahoma" w:cs="Tahoma"/>
        </w:rPr>
        <w:t>Kompetenz</w:t>
      </w:r>
      <w:r w:rsidR="00487C3A">
        <w:rPr>
          <w:rFonts w:ascii="Tahoma" w:hAnsi="Tahoma" w:cs="Tahoma"/>
        </w:rPr>
        <w:t>en weiter erhöhen</w:t>
      </w:r>
      <w:r w:rsidR="00487C3A" w:rsidRPr="00487C3A">
        <w:rPr>
          <w:rFonts w:ascii="Tahoma" w:hAnsi="Tahoma" w:cs="Tahoma"/>
        </w:rPr>
        <w:t xml:space="preserve">. </w:t>
      </w:r>
      <w:r w:rsidR="00487C3A">
        <w:rPr>
          <w:rFonts w:ascii="Tahoma" w:hAnsi="Tahoma" w:cs="Tahoma"/>
        </w:rPr>
        <w:t>Den</w:t>
      </w:r>
      <w:r w:rsidR="00487C3A" w:rsidRPr="00487C3A">
        <w:rPr>
          <w:rFonts w:ascii="Tahoma" w:hAnsi="Tahoma" w:cs="Tahoma"/>
        </w:rPr>
        <w:t xml:space="preserve"> ökologischen Landbau in Norddeutschland </w:t>
      </w:r>
      <w:r w:rsidR="00487C3A">
        <w:rPr>
          <w:rFonts w:ascii="Tahoma" w:hAnsi="Tahoma" w:cs="Tahoma"/>
        </w:rPr>
        <w:t xml:space="preserve">werden wir </w:t>
      </w:r>
      <w:r w:rsidR="006354B3">
        <w:rPr>
          <w:rFonts w:ascii="Tahoma" w:hAnsi="Tahoma" w:cs="Tahoma"/>
        </w:rPr>
        <w:t>als langfristig agierender Partner mit überregionaler Vermarktung weiter stärken</w:t>
      </w:r>
      <w:r w:rsidR="00487C3A" w:rsidRPr="00487C3A">
        <w:rPr>
          <w:rFonts w:ascii="Tahoma" w:hAnsi="Tahoma" w:cs="Tahoma"/>
        </w:rPr>
        <w:t>“</w:t>
      </w:r>
      <w:r w:rsidR="006354B3">
        <w:rPr>
          <w:rFonts w:ascii="Tahoma" w:hAnsi="Tahoma" w:cs="Tahoma"/>
        </w:rPr>
        <w:t>, erklärt</w:t>
      </w:r>
      <w:r w:rsidR="00756011">
        <w:rPr>
          <w:rFonts w:ascii="Tahoma" w:hAnsi="Tahoma" w:cs="Tahoma"/>
        </w:rPr>
        <w:t>e</w:t>
      </w:r>
      <w:r w:rsidR="006354B3">
        <w:rPr>
          <w:rFonts w:ascii="Tahoma" w:hAnsi="Tahoma" w:cs="Tahoma"/>
        </w:rPr>
        <w:t xml:space="preserve"> Bauck</w:t>
      </w:r>
      <w:r w:rsidR="00CE7E75">
        <w:rPr>
          <w:rFonts w:ascii="Tahoma" w:hAnsi="Tahoma" w:cs="Tahoma"/>
        </w:rPr>
        <w:t xml:space="preserve"> während seiner Eröffnungsrede die Tragweite de</w:t>
      </w:r>
      <w:r w:rsidR="00756011">
        <w:rPr>
          <w:rFonts w:ascii="Tahoma" w:hAnsi="Tahoma" w:cs="Tahoma"/>
        </w:rPr>
        <w:t>s Bauprojektes</w:t>
      </w:r>
      <w:r w:rsidR="00CE7E75">
        <w:rPr>
          <w:rFonts w:ascii="Tahoma" w:hAnsi="Tahoma" w:cs="Tahoma"/>
        </w:rPr>
        <w:t xml:space="preserve">. </w:t>
      </w:r>
    </w:p>
    <w:p w:rsidR="00487C3A" w:rsidRPr="00487C3A" w:rsidRDefault="00487C3A" w:rsidP="00672FEF">
      <w:pPr>
        <w:spacing w:after="0"/>
        <w:rPr>
          <w:rFonts w:ascii="Tahoma" w:hAnsi="Tahoma" w:cs="Tahoma"/>
          <w:i/>
        </w:rPr>
      </w:pPr>
    </w:p>
    <w:p w:rsidR="004A1F97" w:rsidRDefault="00756011" w:rsidP="00672FEF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Als Generalübernehmer</w:t>
      </w:r>
      <w:r w:rsidR="00CE7E75">
        <w:rPr>
          <w:rFonts w:ascii="Tahoma" w:hAnsi="Tahoma" w:cs="Tahoma"/>
        </w:rPr>
        <w:t xml:space="preserve"> wurde die </w:t>
      </w:r>
      <w:proofErr w:type="spellStart"/>
      <w:r w:rsidR="00CE7E75">
        <w:rPr>
          <w:rFonts w:ascii="Tahoma" w:hAnsi="Tahoma" w:cs="Tahoma"/>
        </w:rPr>
        <w:t>Agravis</w:t>
      </w:r>
      <w:proofErr w:type="spellEnd"/>
      <w:r w:rsidR="00CE7E75">
        <w:rPr>
          <w:rFonts w:ascii="Tahoma" w:hAnsi="Tahoma" w:cs="Tahoma"/>
        </w:rPr>
        <w:t xml:space="preserve"> Raiffeisen AG beauftragt. Das Unternehmen aus Münster ist für alle Planungs- und Ingenieurleistungen zuständig. </w:t>
      </w:r>
      <w:r w:rsidR="00D6713A">
        <w:rPr>
          <w:rFonts w:ascii="Tahoma" w:hAnsi="Tahoma" w:cs="Tahoma"/>
        </w:rPr>
        <w:t>"Bei diesem</w:t>
      </w:r>
      <w:r w:rsidR="0019291D" w:rsidRPr="0019291D">
        <w:rPr>
          <w:rFonts w:ascii="Tahoma" w:hAnsi="Tahoma" w:cs="Tahoma"/>
        </w:rPr>
        <w:t xml:space="preserve"> Projekt macht uns besonders die konstant konstruktive und zielorientierte Zusammenarbeit mit dem Bauherrn viel Freude</w:t>
      </w:r>
      <w:r>
        <w:rPr>
          <w:rFonts w:ascii="Tahoma" w:hAnsi="Tahoma" w:cs="Tahoma"/>
        </w:rPr>
        <w:t>.</w:t>
      </w:r>
      <w:r w:rsidR="0019291D" w:rsidRPr="0019291D">
        <w:rPr>
          <w:rFonts w:ascii="Tahoma" w:hAnsi="Tahoma" w:cs="Tahoma"/>
        </w:rPr>
        <w:t xml:space="preserve"> Gemeinsam mit allen Beteiligten das große Ziel der Fertigstellung vor Augen, wird mit der Grundsteinlegung einer von vielen wichtige</w:t>
      </w:r>
      <w:r w:rsidR="0019291D">
        <w:rPr>
          <w:rFonts w:ascii="Tahoma" w:hAnsi="Tahoma" w:cs="Tahoma"/>
        </w:rPr>
        <w:t>n</w:t>
      </w:r>
      <w:r w:rsidR="0019291D" w:rsidRPr="0019291D">
        <w:rPr>
          <w:rFonts w:ascii="Tahoma" w:hAnsi="Tahoma" w:cs="Tahoma"/>
        </w:rPr>
        <w:t xml:space="preserve"> Meilenstein</w:t>
      </w:r>
      <w:r w:rsidR="0019291D">
        <w:rPr>
          <w:rFonts w:ascii="Tahoma" w:hAnsi="Tahoma" w:cs="Tahoma"/>
        </w:rPr>
        <w:t>en des Projektes erreicht</w:t>
      </w:r>
      <w:r w:rsidR="00D6713A">
        <w:rPr>
          <w:rFonts w:ascii="Tahoma" w:hAnsi="Tahoma" w:cs="Tahoma"/>
        </w:rPr>
        <w:t>“,</w:t>
      </w:r>
      <w:r w:rsidR="0019291D" w:rsidRPr="0019291D">
        <w:rPr>
          <w:rFonts w:ascii="Tahoma" w:hAnsi="Tahoma" w:cs="Tahoma"/>
        </w:rPr>
        <w:t xml:space="preserve"> </w:t>
      </w:r>
      <w:r w:rsidR="0019291D">
        <w:rPr>
          <w:rFonts w:ascii="Tahoma" w:hAnsi="Tahoma" w:cs="Tahoma"/>
        </w:rPr>
        <w:t>so Daniel Müller</w:t>
      </w:r>
      <w:r w:rsidR="00CE7E75">
        <w:rPr>
          <w:rFonts w:ascii="Tahoma" w:hAnsi="Tahoma" w:cs="Tahoma"/>
        </w:rPr>
        <w:t>,</w:t>
      </w:r>
      <w:r w:rsidR="0019291D">
        <w:rPr>
          <w:rFonts w:ascii="Tahoma" w:hAnsi="Tahoma" w:cs="Tahoma"/>
        </w:rPr>
        <w:t xml:space="preserve"> </w:t>
      </w:r>
      <w:r w:rsidR="00CE7E75">
        <w:rPr>
          <w:rFonts w:ascii="Tahoma" w:hAnsi="Tahoma" w:cs="Tahoma"/>
        </w:rPr>
        <w:t xml:space="preserve">Teamleiter Projektbau der </w:t>
      </w:r>
      <w:proofErr w:type="spellStart"/>
      <w:r w:rsidR="00CE7E75">
        <w:rPr>
          <w:rFonts w:ascii="Tahoma" w:hAnsi="Tahoma" w:cs="Tahoma"/>
        </w:rPr>
        <w:t>Agravis</w:t>
      </w:r>
      <w:proofErr w:type="spellEnd"/>
      <w:r w:rsidR="00CE7E75">
        <w:rPr>
          <w:rFonts w:ascii="Tahoma" w:hAnsi="Tahoma" w:cs="Tahoma"/>
        </w:rPr>
        <w:t xml:space="preserve"> Raiffeisen AG. </w:t>
      </w:r>
    </w:p>
    <w:p w:rsidR="004A1F97" w:rsidRDefault="004A1F97" w:rsidP="00672FEF">
      <w:pPr>
        <w:spacing w:after="0"/>
        <w:rPr>
          <w:rFonts w:ascii="Tahoma" w:hAnsi="Tahoma" w:cs="Tahoma"/>
        </w:rPr>
      </w:pPr>
    </w:p>
    <w:p w:rsidR="0019291D" w:rsidRDefault="0019291D" w:rsidP="00672FEF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Die Fertigstellung des Gebäudes ist für April 2020 geplant. Die Mühle soll dann im Juli in Betrieb gehen und wird von da an rund 1</w:t>
      </w:r>
      <w:r w:rsidR="00487C3A">
        <w:rPr>
          <w:rFonts w:ascii="Tahoma" w:hAnsi="Tahoma" w:cs="Tahoma"/>
        </w:rPr>
        <w:t>8</w:t>
      </w:r>
      <w:r>
        <w:rPr>
          <w:rFonts w:ascii="Tahoma" w:hAnsi="Tahoma" w:cs="Tahoma"/>
        </w:rPr>
        <w:t>.000</w:t>
      </w:r>
      <w:r w:rsidR="00487C3A">
        <w:rPr>
          <w:rFonts w:ascii="Tahoma" w:hAnsi="Tahoma" w:cs="Tahoma"/>
        </w:rPr>
        <w:t xml:space="preserve"> bis 20.000</w:t>
      </w:r>
      <w:r>
        <w:rPr>
          <w:rFonts w:ascii="Tahoma" w:hAnsi="Tahoma" w:cs="Tahoma"/>
        </w:rPr>
        <w:t xml:space="preserve"> Tonnen </w:t>
      </w:r>
      <w:proofErr w:type="spellStart"/>
      <w:r>
        <w:rPr>
          <w:rFonts w:ascii="Tahoma" w:hAnsi="Tahoma" w:cs="Tahoma"/>
        </w:rPr>
        <w:t>glutenfreies</w:t>
      </w:r>
      <w:proofErr w:type="spellEnd"/>
      <w:r>
        <w:rPr>
          <w:rFonts w:ascii="Tahoma" w:hAnsi="Tahoma" w:cs="Tahoma"/>
        </w:rPr>
        <w:t xml:space="preserve"> Getreide im Jahr verarbeiten. Neben Buchweizen, Hirse, Kichererbsen, Reis und Mais wird in der Mühle vor allem Hafer zu Flocken und Mehl verarbeitet werden. Die Bauck GmbH mit der Marke </w:t>
      </w:r>
      <w:proofErr w:type="spellStart"/>
      <w:r>
        <w:rPr>
          <w:rFonts w:ascii="Tahoma" w:hAnsi="Tahoma" w:cs="Tahoma"/>
        </w:rPr>
        <w:t>Bauckhof</w:t>
      </w:r>
      <w:proofErr w:type="spellEnd"/>
      <w:r>
        <w:rPr>
          <w:rFonts w:ascii="Tahoma" w:hAnsi="Tahoma" w:cs="Tahoma"/>
        </w:rPr>
        <w:t xml:space="preserve"> ist der größte Produzent von </w:t>
      </w:r>
      <w:proofErr w:type="spellStart"/>
      <w:r>
        <w:rPr>
          <w:rFonts w:ascii="Tahoma" w:hAnsi="Tahoma" w:cs="Tahoma"/>
        </w:rPr>
        <w:t>glutenfreien</w:t>
      </w:r>
      <w:proofErr w:type="spellEnd"/>
      <w:r>
        <w:rPr>
          <w:rFonts w:ascii="Tahoma" w:hAnsi="Tahoma" w:cs="Tahoma"/>
        </w:rPr>
        <w:t xml:space="preserve"> </w:t>
      </w:r>
      <w:r w:rsidR="00B83D0E">
        <w:rPr>
          <w:rFonts w:ascii="Tahoma" w:hAnsi="Tahoma" w:cs="Tahoma"/>
        </w:rPr>
        <w:t>Haferp</w:t>
      </w:r>
      <w:r>
        <w:rPr>
          <w:rFonts w:ascii="Tahoma" w:hAnsi="Tahoma" w:cs="Tahoma"/>
        </w:rPr>
        <w:t>rodukten in Europa</w:t>
      </w:r>
      <w:r w:rsidR="00B83D0E">
        <w:rPr>
          <w:rFonts w:ascii="Tahoma" w:hAnsi="Tahoma" w:cs="Tahoma"/>
        </w:rPr>
        <w:t xml:space="preserve"> – noch dazu in Bio-</w:t>
      </w:r>
      <w:r w:rsidR="00756011">
        <w:rPr>
          <w:rFonts w:ascii="Tahoma" w:hAnsi="Tahoma" w:cs="Tahoma"/>
        </w:rPr>
        <w:t xml:space="preserve"> und Demeter-</w:t>
      </w:r>
      <w:r w:rsidR="00B83D0E">
        <w:rPr>
          <w:rFonts w:ascii="Tahoma" w:hAnsi="Tahoma" w:cs="Tahoma"/>
        </w:rPr>
        <w:t xml:space="preserve">Qualität. </w:t>
      </w:r>
    </w:p>
    <w:p w:rsidR="00B45A35" w:rsidRDefault="00B45A35" w:rsidP="00672FEF">
      <w:pPr>
        <w:spacing w:after="0"/>
        <w:rPr>
          <w:rFonts w:ascii="Tahoma" w:hAnsi="Tahoma" w:cs="Tahoma"/>
        </w:rPr>
      </w:pPr>
    </w:p>
    <w:p w:rsidR="00B83D0E" w:rsidRPr="00B83D0E" w:rsidRDefault="00B83D0E" w:rsidP="00B83D0E">
      <w:pPr>
        <w:spacing w:after="0"/>
        <w:rPr>
          <w:rFonts w:ascii="Tahoma" w:hAnsi="Tahoma" w:cs="Tahoma"/>
        </w:rPr>
      </w:pPr>
      <w:r w:rsidRPr="00B83D0E">
        <w:rPr>
          <w:rFonts w:ascii="Tahoma" w:hAnsi="Tahoma" w:cs="Tahoma"/>
        </w:rPr>
        <w:t>Neben der Kapazitätssteigerung und einem deutlichen Zugewinn an Know-how erreicht die</w:t>
      </w:r>
    </w:p>
    <w:p w:rsidR="00B83D0E" w:rsidRPr="00B83D0E" w:rsidRDefault="00B83D0E" w:rsidP="00B83D0E">
      <w:pPr>
        <w:spacing w:after="0"/>
        <w:rPr>
          <w:rFonts w:ascii="Tahoma" w:hAnsi="Tahoma" w:cs="Tahoma"/>
        </w:rPr>
      </w:pPr>
      <w:r w:rsidRPr="00B83D0E">
        <w:rPr>
          <w:rFonts w:ascii="Tahoma" w:hAnsi="Tahoma" w:cs="Tahoma"/>
        </w:rPr>
        <w:t>Bauck GmbH durch den Neubau eine massive Reduktion von Frachtkilometern. Durch die</w:t>
      </w:r>
    </w:p>
    <w:p w:rsidR="00B83D0E" w:rsidRPr="00B83D0E" w:rsidRDefault="00B83D0E" w:rsidP="00B83D0E">
      <w:pPr>
        <w:spacing w:after="0"/>
        <w:rPr>
          <w:rFonts w:ascii="Tahoma" w:hAnsi="Tahoma" w:cs="Tahoma"/>
        </w:rPr>
      </w:pPr>
      <w:r w:rsidRPr="00B83D0E">
        <w:rPr>
          <w:rFonts w:ascii="Tahoma" w:hAnsi="Tahoma" w:cs="Tahoma"/>
        </w:rPr>
        <w:t>verstärkte Verarbeitung in eigenen Anlagen wird mit einer Reduktion von mindestens</w:t>
      </w:r>
    </w:p>
    <w:p w:rsidR="00B83D0E" w:rsidRDefault="00B83D0E" w:rsidP="00E001B6">
      <w:pPr>
        <w:spacing w:after="0"/>
        <w:rPr>
          <w:rFonts w:ascii="Tahoma" w:hAnsi="Tahoma" w:cs="Tahoma"/>
        </w:rPr>
      </w:pPr>
      <w:r w:rsidRPr="00B83D0E">
        <w:rPr>
          <w:rFonts w:ascii="Tahoma" w:hAnsi="Tahoma" w:cs="Tahoma"/>
        </w:rPr>
        <w:t xml:space="preserve">180.000 km pro Jahr gerechnet (dies entspricht ca. 3,5 Erdumrundungen). </w:t>
      </w:r>
    </w:p>
    <w:p w:rsidR="00E001B6" w:rsidRDefault="00E001B6" w:rsidP="00E001B6">
      <w:pPr>
        <w:spacing w:after="0"/>
        <w:rPr>
          <w:rFonts w:ascii="Tahoma" w:hAnsi="Tahoma" w:cs="Tahoma"/>
        </w:rPr>
      </w:pPr>
    </w:p>
    <w:p w:rsidR="00E001B6" w:rsidRDefault="00E001B6" w:rsidP="00E001B6">
      <w:pPr>
        <w:spacing w:after="0"/>
        <w:rPr>
          <w:rFonts w:ascii="Tahoma" w:hAnsi="Tahoma" w:cs="Tahoma"/>
        </w:rPr>
      </w:pPr>
      <w:bookmarkStart w:id="0" w:name="_GoBack"/>
      <w:bookmarkEnd w:id="0"/>
    </w:p>
    <w:p w:rsidR="00D6713A" w:rsidRDefault="00D6713A" w:rsidP="00626BE5">
      <w:pPr>
        <w:spacing w:after="0"/>
        <w:rPr>
          <w:rFonts w:ascii="Tahoma" w:hAnsi="Tahoma" w:cs="Tahoma"/>
          <w:b/>
          <w:sz w:val="20"/>
          <w:szCs w:val="20"/>
        </w:rPr>
      </w:pPr>
    </w:p>
    <w:p w:rsidR="00626BE5" w:rsidRPr="007033CF" w:rsidRDefault="00626BE5" w:rsidP="00626BE5">
      <w:pPr>
        <w:spacing w:after="0"/>
        <w:rPr>
          <w:rFonts w:ascii="Tahoma" w:hAnsi="Tahoma" w:cs="Tahoma"/>
          <w:b/>
          <w:sz w:val="20"/>
          <w:szCs w:val="20"/>
        </w:rPr>
      </w:pPr>
      <w:r w:rsidRPr="007033CF">
        <w:rPr>
          <w:rFonts w:ascii="Tahoma" w:hAnsi="Tahoma" w:cs="Tahoma"/>
          <w:b/>
          <w:sz w:val="20"/>
          <w:szCs w:val="20"/>
        </w:rPr>
        <w:lastRenderedPageBreak/>
        <w:t xml:space="preserve">Die Bauck GmbH </w:t>
      </w:r>
    </w:p>
    <w:p w:rsidR="00626BE5" w:rsidRPr="007033CF" w:rsidRDefault="00626BE5" w:rsidP="00626BE5">
      <w:pPr>
        <w:rPr>
          <w:rFonts w:ascii="Tahoma" w:hAnsi="Tahoma" w:cs="Tahoma"/>
          <w:sz w:val="20"/>
          <w:szCs w:val="20"/>
        </w:rPr>
      </w:pPr>
      <w:r w:rsidRPr="007033CF">
        <w:rPr>
          <w:rFonts w:ascii="Tahoma" w:hAnsi="Tahoma" w:cs="Tahoma"/>
          <w:sz w:val="20"/>
          <w:szCs w:val="20"/>
        </w:rPr>
        <w:t xml:space="preserve">Die Bauck GmbH ist 1969 als einer der Pioniere unter den Naturkostherstellern aus den drei biologisch-dynamisch wirtschaftenden </w:t>
      </w:r>
      <w:proofErr w:type="spellStart"/>
      <w:r w:rsidRPr="007033CF">
        <w:rPr>
          <w:rFonts w:ascii="Tahoma" w:hAnsi="Tahoma" w:cs="Tahoma"/>
          <w:sz w:val="20"/>
          <w:szCs w:val="20"/>
        </w:rPr>
        <w:t>Bauckhöfen</w:t>
      </w:r>
      <w:proofErr w:type="spellEnd"/>
      <w:r w:rsidRPr="007033CF">
        <w:rPr>
          <w:rFonts w:ascii="Tahoma" w:hAnsi="Tahoma" w:cs="Tahoma"/>
          <w:sz w:val="20"/>
          <w:szCs w:val="20"/>
        </w:rPr>
        <w:t xml:space="preserve"> in Klein </w:t>
      </w:r>
      <w:proofErr w:type="spellStart"/>
      <w:r w:rsidRPr="007033CF">
        <w:rPr>
          <w:rFonts w:ascii="Tahoma" w:hAnsi="Tahoma" w:cs="Tahoma"/>
          <w:sz w:val="20"/>
          <w:szCs w:val="20"/>
        </w:rPr>
        <w:t>Süstedt</w:t>
      </w:r>
      <w:proofErr w:type="spellEnd"/>
      <w:r w:rsidRPr="007033CF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7033CF">
        <w:rPr>
          <w:rFonts w:ascii="Tahoma" w:hAnsi="Tahoma" w:cs="Tahoma"/>
          <w:sz w:val="20"/>
          <w:szCs w:val="20"/>
        </w:rPr>
        <w:t>Stütensen</w:t>
      </w:r>
      <w:proofErr w:type="spellEnd"/>
      <w:r w:rsidRPr="007033CF">
        <w:rPr>
          <w:rFonts w:ascii="Tahoma" w:hAnsi="Tahoma" w:cs="Tahoma"/>
          <w:sz w:val="20"/>
          <w:szCs w:val="20"/>
        </w:rPr>
        <w:t xml:space="preserve"> und </w:t>
      </w:r>
      <w:proofErr w:type="spellStart"/>
      <w:r w:rsidRPr="007033CF">
        <w:rPr>
          <w:rFonts w:ascii="Tahoma" w:hAnsi="Tahoma" w:cs="Tahoma"/>
          <w:sz w:val="20"/>
          <w:szCs w:val="20"/>
        </w:rPr>
        <w:t>Amelinghausen</w:t>
      </w:r>
      <w:proofErr w:type="spellEnd"/>
      <w:r w:rsidRPr="007033CF">
        <w:rPr>
          <w:rFonts w:ascii="Tahoma" w:hAnsi="Tahoma" w:cs="Tahoma"/>
          <w:sz w:val="20"/>
          <w:szCs w:val="20"/>
        </w:rPr>
        <w:t xml:space="preserve"> hervorgegangen. Ursprünglich als Firma zur Vermarktung von Demeter-Erzeugnissen gegründet, stellt das Unternehmen heute unter der Marke „</w:t>
      </w:r>
      <w:proofErr w:type="spellStart"/>
      <w:r w:rsidRPr="007033CF">
        <w:rPr>
          <w:rFonts w:ascii="Tahoma" w:hAnsi="Tahoma" w:cs="Tahoma"/>
          <w:sz w:val="20"/>
          <w:szCs w:val="20"/>
        </w:rPr>
        <w:t>Bauckhof</w:t>
      </w:r>
      <w:proofErr w:type="spellEnd"/>
      <w:r w:rsidRPr="007033CF">
        <w:rPr>
          <w:rFonts w:ascii="Tahoma" w:hAnsi="Tahoma" w:cs="Tahoma"/>
          <w:sz w:val="20"/>
          <w:szCs w:val="20"/>
        </w:rPr>
        <w:t>“ Demeter- und Bio-Produkte wie Mehle, Müslis und Backmischungen in seinen eigenen Mühlen her. Noch immer ist die Firma Familien- und Mitarbeitergeführt.</w:t>
      </w:r>
      <w:r w:rsidRPr="007033CF">
        <w:rPr>
          <w:rFonts w:ascii="Tahoma" w:hAnsi="Tahoma" w:cs="Tahoma"/>
          <w:sz w:val="20"/>
          <w:szCs w:val="20"/>
        </w:rPr>
        <w:br/>
        <w:t>Mit den Landwirten der Region verbindet die Bauck GmbH eine langfristige und faire Partnerschaft. So werden bereits im Winter Verträge für die nächste und übernächste Ernte geschlossen. Preisspekulationen mit Demeter-Getreide möchte das Unternehmen so entgegenwirken und einen Beitrag dazu leisten, die biologisch-dynamische Landwirtschaft zu erhalten und zu fördern.</w:t>
      </w:r>
    </w:p>
    <w:p w:rsidR="00626BE5" w:rsidRPr="007033CF" w:rsidRDefault="00626BE5" w:rsidP="00626BE5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626BE5" w:rsidRPr="007033CF" w:rsidRDefault="00626BE5" w:rsidP="00626BE5">
      <w:pPr>
        <w:spacing w:after="0"/>
        <w:rPr>
          <w:rFonts w:ascii="Tahoma" w:hAnsi="Tahoma" w:cs="Tahoma"/>
          <w:b/>
          <w:sz w:val="20"/>
          <w:szCs w:val="20"/>
        </w:rPr>
      </w:pPr>
      <w:r w:rsidRPr="007033CF">
        <w:rPr>
          <w:rFonts w:ascii="Tahoma" w:hAnsi="Tahoma" w:cs="Tahoma"/>
          <w:b/>
          <w:sz w:val="20"/>
          <w:szCs w:val="20"/>
        </w:rPr>
        <w:t xml:space="preserve">Die Marke </w:t>
      </w:r>
      <w:proofErr w:type="spellStart"/>
      <w:r w:rsidRPr="007033CF">
        <w:rPr>
          <w:rFonts w:ascii="Tahoma" w:hAnsi="Tahoma" w:cs="Tahoma"/>
          <w:b/>
          <w:sz w:val="20"/>
          <w:szCs w:val="20"/>
        </w:rPr>
        <w:t>Bauckhof</w:t>
      </w:r>
      <w:proofErr w:type="spellEnd"/>
      <w:r w:rsidRPr="007033CF">
        <w:rPr>
          <w:rFonts w:ascii="Tahoma" w:hAnsi="Tahoma" w:cs="Tahoma"/>
          <w:b/>
          <w:sz w:val="20"/>
          <w:szCs w:val="20"/>
        </w:rPr>
        <w:t>: Mehle, Müslis und mehr</w:t>
      </w:r>
    </w:p>
    <w:p w:rsidR="00626BE5" w:rsidRPr="007033CF" w:rsidRDefault="00626BE5" w:rsidP="00626BE5">
      <w:pPr>
        <w:rPr>
          <w:rFonts w:ascii="Tahoma" w:hAnsi="Tahoma" w:cs="Tahoma"/>
          <w:sz w:val="20"/>
          <w:szCs w:val="20"/>
        </w:rPr>
      </w:pPr>
      <w:r w:rsidRPr="007033CF">
        <w:rPr>
          <w:rFonts w:ascii="Tahoma" w:hAnsi="Tahoma" w:cs="Tahoma"/>
          <w:sz w:val="20"/>
          <w:szCs w:val="20"/>
        </w:rPr>
        <w:t>Erlesene Mehle,</w:t>
      </w:r>
      <w:r w:rsidR="0029086D">
        <w:rPr>
          <w:rFonts w:ascii="Tahoma" w:hAnsi="Tahoma" w:cs="Tahoma"/>
          <w:sz w:val="20"/>
          <w:szCs w:val="20"/>
        </w:rPr>
        <w:t xml:space="preserve"> Backmischungen für </w:t>
      </w:r>
      <w:r w:rsidRPr="007033CF">
        <w:rPr>
          <w:rFonts w:ascii="Tahoma" w:hAnsi="Tahoma" w:cs="Tahoma"/>
          <w:sz w:val="20"/>
          <w:szCs w:val="20"/>
        </w:rPr>
        <w:t>saftige Kuchen und Brot</w:t>
      </w:r>
      <w:r w:rsidR="0029086D">
        <w:rPr>
          <w:rFonts w:ascii="Tahoma" w:hAnsi="Tahoma" w:cs="Tahoma"/>
          <w:sz w:val="20"/>
          <w:szCs w:val="20"/>
        </w:rPr>
        <w:t>e</w:t>
      </w:r>
      <w:r w:rsidRPr="007033CF">
        <w:rPr>
          <w:rFonts w:ascii="Tahoma" w:hAnsi="Tahoma" w:cs="Tahoma"/>
          <w:sz w:val="20"/>
          <w:szCs w:val="20"/>
        </w:rPr>
        <w:t xml:space="preserve">, nahrhafte Porridges, vollwertige Müslis und herzhafte Pizza- und </w:t>
      </w:r>
      <w:proofErr w:type="spellStart"/>
      <w:r w:rsidRPr="007033CF">
        <w:rPr>
          <w:rFonts w:ascii="Tahoma" w:hAnsi="Tahoma" w:cs="Tahoma"/>
          <w:sz w:val="20"/>
          <w:szCs w:val="20"/>
        </w:rPr>
        <w:t>Burgermischungen</w:t>
      </w:r>
      <w:proofErr w:type="spellEnd"/>
      <w:r w:rsidRPr="007033CF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7033CF">
        <w:rPr>
          <w:rFonts w:ascii="Tahoma" w:hAnsi="Tahoma" w:cs="Tahoma"/>
          <w:sz w:val="20"/>
          <w:szCs w:val="20"/>
        </w:rPr>
        <w:t>glutenfrei</w:t>
      </w:r>
      <w:proofErr w:type="spellEnd"/>
      <w:r w:rsidRPr="007033CF">
        <w:rPr>
          <w:rFonts w:ascii="Tahoma" w:hAnsi="Tahoma" w:cs="Tahoma"/>
          <w:sz w:val="20"/>
          <w:szCs w:val="20"/>
        </w:rPr>
        <w:t xml:space="preserve">, weizenfrei und vegan – unter der Marke </w:t>
      </w:r>
      <w:proofErr w:type="spellStart"/>
      <w:r w:rsidRPr="007033CF">
        <w:rPr>
          <w:rFonts w:ascii="Tahoma" w:hAnsi="Tahoma" w:cs="Tahoma"/>
          <w:sz w:val="20"/>
          <w:szCs w:val="20"/>
        </w:rPr>
        <w:t>Bauckhof</w:t>
      </w:r>
      <w:proofErr w:type="spellEnd"/>
      <w:r w:rsidRPr="007033CF">
        <w:rPr>
          <w:rFonts w:ascii="Tahoma" w:hAnsi="Tahoma" w:cs="Tahoma"/>
          <w:sz w:val="20"/>
          <w:szCs w:val="20"/>
        </w:rPr>
        <w:t xml:space="preserve"> vertre</w:t>
      </w:r>
      <w:r w:rsidR="00487C3A">
        <w:rPr>
          <w:rFonts w:ascii="Tahoma" w:hAnsi="Tahoma" w:cs="Tahoma"/>
          <w:sz w:val="20"/>
          <w:szCs w:val="20"/>
        </w:rPr>
        <w:t>ibt die Bauck GmbH heute rund 15</w:t>
      </w:r>
      <w:r w:rsidRPr="007033CF">
        <w:rPr>
          <w:rFonts w:ascii="Tahoma" w:hAnsi="Tahoma" w:cs="Tahoma"/>
          <w:sz w:val="20"/>
          <w:szCs w:val="20"/>
        </w:rPr>
        <w:t xml:space="preserve">0 Produkte. Die </w:t>
      </w:r>
      <w:proofErr w:type="spellStart"/>
      <w:r w:rsidRPr="007033CF">
        <w:rPr>
          <w:rFonts w:ascii="Tahoma" w:hAnsi="Tahoma" w:cs="Tahoma"/>
          <w:sz w:val="20"/>
          <w:szCs w:val="20"/>
        </w:rPr>
        <w:t>Bauckhof</w:t>
      </w:r>
      <w:proofErr w:type="spellEnd"/>
      <w:r w:rsidRPr="007033CF">
        <w:rPr>
          <w:rFonts w:ascii="Tahoma" w:hAnsi="Tahoma" w:cs="Tahoma"/>
          <w:sz w:val="20"/>
          <w:szCs w:val="20"/>
        </w:rPr>
        <w:t>-Mühle steht für traditionelle Rezepturen, in denen ausschließlich Bio- und Demeter-Rohstoffe verarbeitet werden und die einfach zuzubereiten sind.</w:t>
      </w:r>
    </w:p>
    <w:p w:rsidR="00626BE5" w:rsidRPr="007033CF" w:rsidRDefault="00626BE5" w:rsidP="00626BE5">
      <w:pPr>
        <w:rPr>
          <w:rFonts w:ascii="Tahoma" w:hAnsi="Tahoma" w:cs="Tahoma"/>
          <w:color w:val="FF0000"/>
          <w:sz w:val="20"/>
          <w:szCs w:val="20"/>
        </w:rPr>
      </w:pPr>
      <w:r w:rsidRPr="007033CF">
        <w:rPr>
          <w:rFonts w:ascii="Tahoma" w:hAnsi="Tahoma" w:cs="Tahoma"/>
          <w:sz w:val="20"/>
          <w:szCs w:val="20"/>
        </w:rPr>
        <w:t xml:space="preserve">Seit 2006 ist der Mühlenbetrieb außerdem auf </w:t>
      </w:r>
      <w:proofErr w:type="spellStart"/>
      <w:r w:rsidRPr="007033CF">
        <w:rPr>
          <w:rFonts w:ascii="Tahoma" w:hAnsi="Tahoma" w:cs="Tahoma"/>
          <w:sz w:val="20"/>
          <w:szCs w:val="20"/>
        </w:rPr>
        <w:t>glutenfreie</w:t>
      </w:r>
      <w:proofErr w:type="spellEnd"/>
      <w:r w:rsidRPr="007033CF">
        <w:rPr>
          <w:rFonts w:ascii="Tahoma" w:hAnsi="Tahoma" w:cs="Tahoma"/>
          <w:sz w:val="20"/>
          <w:szCs w:val="20"/>
        </w:rPr>
        <w:t xml:space="preserve"> Produkte, die der ganzen Familie schmecken, spezialisiert. </w:t>
      </w:r>
      <w:proofErr w:type="spellStart"/>
      <w:r w:rsidRPr="007033CF">
        <w:rPr>
          <w:rFonts w:ascii="Tahoma" w:hAnsi="Tahoma" w:cs="Tahoma"/>
          <w:sz w:val="20"/>
          <w:szCs w:val="20"/>
        </w:rPr>
        <w:t>Glutenfreie</w:t>
      </w:r>
      <w:proofErr w:type="spellEnd"/>
      <w:r w:rsidRPr="007033C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7033CF">
        <w:rPr>
          <w:rFonts w:ascii="Tahoma" w:hAnsi="Tahoma" w:cs="Tahoma"/>
          <w:sz w:val="20"/>
          <w:szCs w:val="20"/>
        </w:rPr>
        <w:t>Bauckhof</w:t>
      </w:r>
      <w:proofErr w:type="spellEnd"/>
      <w:r w:rsidRPr="007033CF">
        <w:rPr>
          <w:rFonts w:ascii="Tahoma" w:hAnsi="Tahoma" w:cs="Tahoma"/>
          <w:sz w:val="20"/>
          <w:szCs w:val="20"/>
        </w:rPr>
        <w:t xml:space="preserve">-Produkte tragen das Logo der durchgestrichenen Ähre der Deutschen Zöliakie Gesellschaft (DZG). Regelmäßige </w:t>
      </w:r>
      <w:proofErr w:type="spellStart"/>
      <w:r w:rsidRPr="007033CF">
        <w:rPr>
          <w:rFonts w:ascii="Tahoma" w:hAnsi="Tahoma" w:cs="Tahoma"/>
          <w:sz w:val="20"/>
          <w:szCs w:val="20"/>
        </w:rPr>
        <w:t>Glutenanalysen</w:t>
      </w:r>
      <w:proofErr w:type="spellEnd"/>
      <w:r w:rsidRPr="007033CF">
        <w:rPr>
          <w:rFonts w:ascii="Tahoma" w:hAnsi="Tahoma" w:cs="Tahoma"/>
          <w:sz w:val="20"/>
          <w:szCs w:val="20"/>
        </w:rPr>
        <w:t xml:space="preserve"> garantieren, dass </w:t>
      </w:r>
      <w:proofErr w:type="spellStart"/>
      <w:r w:rsidRPr="007033CF">
        <w:rPr>
          <w:rFonts w:ascii="Tahoma" w:hAnsi="Tahoma" w:cs="Tahoma"/>
          <w:sz w:val="20"/>
          <w:szCs w:val="20"/>
        </w:rPr>
        <w:t>Bauckhof</w:t>
      </w:r>
      <w:proofErr w:type="spellEnd"/>
      <w:r w:rsidRPr="007033CF">
        <w:rPr>
          <w:rFonts w:ascii="Tahoma" w:hAnsi="Tahoma" w:cs="Tahoma"/>
          <w:sz w:val="20"/>
          <w:szCs w:val="20"/>
        </w:rPr>
        <w:t xml:space="preserve">-Produkte unter 20 ppm Gluten enthalten. Dazu tragen eine eigene </w:t>
      </w:r>
      <w:proofErr w:type="spellStart"/>
      <w:r w:rsidRPr="007033CF">
        <w:rPr>
          <w:rFonts w:ascii="Tahoma" w:hAnsi="Tahoma" w:cs="Tahoma"/>
          <w:sz w:val="20"/>
          <w:szCs w:val="20"/>
        </w:rPr>
        <w:t>Glutenfrei</w:t>
      </w:r>
      <w:proofErr w:type="spellEnd"/>
      <w:r w:rsidRPr="007033CF">
        <w:rPr>
          <w:rFonts w:ascii="Tahoma" w:hAnsi="Tahoma" w:cs="Tahoma"/>
          <w:sz w:val="20"/>
          <w:szCs w:val="20"/>
        </w:rPr>
        <w:t xml:space="preserve">-Mühle, </w:t>
      </w:r>
      <w:proofErr w:type="spellStart"/>
      <w:r w:rsidRPr="007033CF">
        <w:rPr>
          <w:rFonts w:ascii="Tahoma" w:hAnsi="Tahoma" w:cs="Tahoma"/>
          <w:sz w:val="20"/>
          <w:szCs w:val="20"/>
        </w:rPr>
        <w:t>glutenfreie</w:t>
      </w:r>
      <w:proofErr w:type="spellEnd"/>
      <w:r w:rsidRPr="007033CF">
        <w:rPr>
          <w:rFonts w:ascii="Tahoma" w:hAnsi="Tahoma" w:cs="Tahoma"/>
          <w:sz w:val="20"/>
          <w:szCs w:val="20"/>
        </w:rPr>
        <w:t xml:space="preserve"> Mischanlangen sowie ein eigenes </w:t>
      </w:r>
      <w:proofErr w:type="spellStart"/>
      <w:r w:rsidRPr="007033CF">
        <w:rPr>
          <w:rFonts w:ascii="Tahoma" w:hAnsi="Tahoma" w:cs="Tahoma"/>
          <w:sz w:val="20"/>
          <w:szCs w:val="20"/>
        </w:rPr>
        <w:t>Glutenfrei</w:t>
      </w:r>
      <w:proofErr w:type="spellEnd"/>
      <w:r w:rsidRPr="007033CF">
        <w:rPr>
          <w:rFonts w:ascii="Tahoma" w:hAnsi="Tahoma" w:cs="Tahoma"/>
          <w:sz w:val="20"/>
          <w:szCs w:val="20"/>
        </w:rPr>
        <w:t xml:space="preserve">-Labor bei. </w:t>
      </w:r>
    </w:p>
    <w:p w:rsidR="00F7700E" w:rsidRPr="00C24FD1" w:rsidRDefault="00F7700E">
      <w:pPr>
        <w:rPr>
          <w:rFonts w:ascii="Tahoma" w:hAnsi="Tahoma" w:cs="Tahoma"/>
        </w:rPr>
      </w:pPr>
    </w:p>
    <w:p w:rsidR="00AD1ABB" w:rsidRPr="00C24FD1" w:rsidRDefault="00AD1ABB">
      <w:pPr>
        <w:rPr>
          <w:rFonts w:ascii="Tahoma" w:hAnsi="Tahoma" w:cs="Tahoma"/>
          <w:color w:val="FF0000"/>
        </w:rPr>
      </w:pPr>
    </w:p>
    <w:sectPr w:rsidR="00AD1ABB" w:rsidRPr="00C24FD1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07E" w:rsidRDefault="0040707E" w:rsidP="007D073B">
      <w:pPr>
        <w:spacing w:after="0" w:line="240" w:lineRule="auto"/>
      </w:pPr>
      <w:r>
        <w:separator/>
      </w:r>
    </w:p>
  </w:endnote>
  <w:endnote w:type="continuationSeparator" w:id="0">
    <w:p w:rsidR="0040707E" w:rsidRDefault="0040707E" w:rsidP="007D0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552" w:rsidRPr="00C24FD1" w:rsidRDefault="00B23334" w:rsidP="00EC1552">
    <w:pPr>
      <w:pStyle w:val="Fuzeile"/>
      <w:rPr>
        <w:rFonts w:ascii="Tahoma" w:hAnsi="Tahoma" w:cs="Tahoma"/>
        <w:sz w:val="18"/>
        <w:szCs w:val="18"/>
      </w:rPr>
    </w:pPr>
    <w:r w:rsidRPr="00C24FD1">
      <w:rPr>
        <w:rFonts w:ascii="Tahoma" w:hAnsi="Tahoma" w:cs="Tahoma"/>
      </w:rPr>
      <w:t>__________________________________________________</w:t>
    </w:r>
    <w:r w:rsidR="00C24FD1">
      <w:rPr>
        <w:rFonts w:ascii="Tahoma" w:hAnsi="Tahoma" w:cs="Tahoma"/>
      </w:rPr>
      <w:t>_________________________</w:t>
    </w:r>
    <w:r w:rsidR="00EC1552" w:rsidRPr="00C24FD1">
      <w:rPr>
        <w:rFonts w:ascii="Tahoma" w:hAnsi="Tahoma" w:cs="Tahoma"/>
        <w:sz w:val="18"/>
        <w:szCs w:val="18"/>
      </w:rPr>
      <w:t>Ansprechpartner Presse- und Öffentlichkeitsarbeit</w:t>
    </w:r>
  </w:p>
  <w:p w:rsidR="00EC1552" w:rsidRPr="00C24FD1" w:rsidRDefault="00EC1552" w:rsidP="00EC1552">
    <w:pPr>
      <w:pStyle w:val="Fuzeile"/>
      <w:rPr>
        <w:rFonts w:ascii="Tahoma" w:hAnsi="Tahoma" w:cs="Tahoma"/>
        <w:sz w:val="18"/>
        <w:szCs w:val="18"/>
      </w:rPr>
    </w:pPr>
  </w:p>
  <w:p w:rsidR="00EC1552" w:rsidRPr="00C24FD1" w:rsidRDefault="00EC1552" w:rsidP="00EC1552">
    <w:pPr>
      <w:pStyle w:val="Fuzeile"/>
      <w:rPr>
        <w:rFonts w:ascii="Tahoma" w:hAnsi="Tahoma" w:cs="Tahoma"/>
        <w:sz w:val="18"/>
        <w:szCs w:val="18"/>
      </w:rPr>
    </w:pPr>
    <w:r w:rsidRPr="00C24FD1">
      <w:rPr>
        <w:rFonts w:ascii="Tahoma" w:hAnsi="Tahoma" w:cs="Tahoma"/>
        <w:sz w:val="18"/>
        <w:szCs w:val="18"/>
      </w:rPr>
      <w:t>Janina Arndt</w:t>
    </w:r>
  </w:p>
  <w:p w:rsidR="00EC1552" w:rsidRPr="00C24FD1" w:rsidRDefault="00EC1552" w:rsidP="00EC1552">
    <w:pPr>
      <w:pStyle w:val="Fuzeile"/>
      <w:rPr>
        <w:rFonts w:ascii="Tahoma" w:hAnsi="Tahoma" w:cs="Tahoma"/>
        <w:sz w:val="18"/>
        <w:szCs w:val="18"/>
      </w:rPr>
    </w:pPr>
    <w:r w:rsidRPr="00C24FD1">
      <w:rPr>
        <w:rFonts w:ascii="Tahoma" w:hAnsi="Tahoma" w:cs="Tahoma"/>
        <w:sz w:val="18"/>
        <w:szCs w:val="18"/>
      </w:rPr>
      <w:t xml:space="preserve">Bauck GmbH, </w:t>
    </w:r>
    <w:proofErr w:type="spellStart"/>
    <w:r w:rsidRPr="00C24FD1">
      <w:rPr>
        <w:rFonts w:ascii="Tahoma" w:hAnsi="Tahoma" w:cs="Tahoma"/>
        <w:sz w:val="18"/>
        <w:szCs w:val="18"/>
      </w:rPr>
      <w:t>Duhenweitz</w:t>
    </w:r>
    <w:proofErr w:type="spellEnd"/>
    <w:r w:rsidRPr="00C24FD1">
      <w:rPr>
        <w:rFonts w:ascii="Tahoma" w:hAnsi="Tahoma" w:cs="Tahoma"/>
        <w:sz w:val="18"/>
        <w:szCs w:val="18"/>
      </w:rPr>
      <w:t xml:space="preserve"> 4, 29571 Rosche, Germany</w:t>
    </w:r>
  </w:p>
  <w:p w:rsidR="00EC1552" w:rsidRPr="00C24FD1" w:rsidRDefault="00EC1552" w:rsidP="00EC1552">
    <w:pPr>
      <w:pStyle w:val="Fuzeile"/>
      <w:rPr>
        <w:rFonts w:ascii="Tahoma" w:hAnsi="Tahoma" w:cs="Tahoma"/>
        <w:sz w:val="18"/>
        <w:szCs w:val="18"/>
      </w:rPr>
    </w:pPr>
    <w:r w:rsidRPr="00C24FD1">
      <w:rPr>
        <w:rFonts w:ascii="Tahoma" w:hAnsi="Tahoma" w:cs="Tahoma"/>
        <w:sz w:val="18"/>
        <w:szCs w:val="18"/>
      </w:rPr>
      <w:t>Tel: +49-5803-9873-741  Fax: +49-5803-1241</w:t>
    </w:r>
  </w:p>
  <w:p w:rsidR="00EC1552" w:rsidRPr="00C24FD1" w:rsidRDefault="00EC1552" w:rsidP="00EC1552">
    <w:pPr>
      <w:pStyle w:val="Fuzeile"/>
      <w:rPr>
        <w:rFonts w:ascii="Tahoma" w:hAnsi="Tahoma" w:cs="Tahoma"/>
        <w:sz w:val="18"/>
        <w:szCs w:val="18"/>
      </w:rPr>
    </w:pPr>
    <w:r w:rsidRPr="00C24FD1">
      <w:rPr>
        <w:rFonts w:ascii="Tahoma" w:hAnsi="Tahoma" w:cs="Tahoma"/>
        <w:sz w:val="18"/>
        <w:szCs w:val="18"/>
      </w:rPr>
      <w:t xml:space="preserve">E-Mail: </w:t>
    </w:r>
    <w:hyperlink r:id="rId1" w:history="1">
      <w:r w:rsidRPr="00C24FD1">
        <w:rPr>
          <w:rStyle w:val="Hyperlink"/>
          <w:rFonts w:ascii="Tahoma" w:hAnsi="Tahoma" w:cs="Tahoma"/>
          <w:sz w:val="18"/>
          <w:szCs w:val="18"/>
        </w:rPr>
        <w:t>janina.arndt@bauckhof.de</w:t>
      </w:r>
    </w:hyperlink>
  </w:p>
  <w:p w:rsidR="00EC1552" w:rsidRPr="00C24FD1" w:rsidRDefault="00EC1552" w:rsidP="00EC1552">
    <w:pPr>
      <w:pStyle w:val="Fuzeile"/>
      <w:rPr>
        <w:rFonts w:ascii="Tahoma" w:hAnsi="Tahoma" w:cs="Tahoma"/>
        <w:b/>
        <w:sz w:val="18"/>
        <w:szCs w:val="18"/>
      </w:rPr>
    </w:pPr>
    <w:r w:rsidRPr="00C24FD1">
      <w:rPr>
        <w:rFonts w:ascii="Tahoma" w:hAnsi="Tahoma" w:cs="Tahoma"/>
        <w:b/>
        <w:sz w:val="18"/>
        <w:szCs w:val="18"/>
      </w:rPr>
      <w:t>www.bauckhof.de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07E" w:rsidRDefault="0040707E" w:rsidP="007D073B">
      <w:pPr>
        <w:spacing w:after="0" w:line="240" w:lineRule="auto"/>
      </w:pPr>
      <w:r>
        <w:separator/>
      </w:r>
    </w:p>
  </w:footnote>
  <w:footnote w:type="continuationSeparator" w:id="0">
    <w:p w:rsidR="0040707E" w:rsidRDefault="0040707E" w:rsidP="007D07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8D9" w:rsidRDefault="004E6062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61DFFD0B" wp14:editId="68FB7678">
          <wp:simplePos x="0" y="0"/>
          <wp:positionH relativeFrom="margin">
            <wp:align>center</wp:align>
          </wp:positionH>
          <wp:positionV relativeFrom="margin">
            <wp:posOffset>-1793240</wp:posOffset>
          </wp:positionV>
          <wp:extent cx="8051165" cy="1029970"/>
          <wp:effectExtent l="0" t="0" r="6985" b="0"/>
          <wp:wrapTight wrapText="bothSides">
            <wp:wrapPolygon edited="0">
              <wp:start x="0" y="0"/>
              <wp:lineTo x="0" y="21174"/>
              <wp:lineTo x="21568" y="21174"/>
              <wp:lineTo x="21568" y="0"/>
              <wp:lineTo x="0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80208_Briefpapier_fwi_Kop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51165" cy="10299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418D9" w:rsidRDefault="007418D9">
    <w:pPr>
      <w:pStyle w:val="Kopfzeile"/>
    </w:pPr>
  </w:p>
  <w:p w:rsidR="007418D9" w:rsidRDefault="007418D9">
    <w:pPr>
      <w:pStyle w:val="Kopfzeile"/>
    </w:pPr>
  </w:p>
  <w:p w:rsidR="007418D9" w:rsidRDefault="007418D9">
    <w:pPr>
      <w:pStyle w:val="Kopfzeile"/>
    </w:pPr>
  </w:p>
  <w:p w:rsidR="007418D9" w:rsidRDefault="007418D9">
    <w:pPr>
      <w:pStyle w:val="Kopfzeile"/>
    </w:pPr>
  </w:p>
  <w:p w:rsidR="007418D9" w:rsidRDefault="004E6062">
    <w:pPr>
      <w:pStyle w:val="Kopfzeile"/>
      <w:rPr>
        <w:rFonts w:ascii="Tahoma" w:hAnsi="Tahoma" w:cs="Tahoma"/>
        <w:sz w:val="32"/>
        <w:szCs w:val="32"/>
      </w:rPr>
    </w:pPr>
    <w:r>
      <w:rPr>
        <w:rFonts w:ascii="Tahoma" w:hAnsi="Tahoma" w:cs="Tahoma"/>
        <w:sz w:val="32"/>
        <w:szCs w:val="32"/>
      </w:rPr>
      <w:t>P</w:t>
    </w:r>
    <w:r w:rsidRPr="004E6062">
      <w:rPr>
        <w:rFonts w:ascii="Tahoma" w:hAnsi="Tahoma" w:cs="Tahoma"/>
        <w:sz w:val="32"/>
        <w:szCs w:val="32"/>
      </w:rPr>
      <w:t>resseinformation</w:t>
    </w:r>
  </w:p>
  <w:p w:rsidR="004E6062" w:rsidRPr="004E6062" w:rsidRDefault="004E6062">
    <w:pPr>
      <w:pStyle w:val="Kopfzeile"/>
      <w:rPr>
        <w:rFonts w:ascii="Tahoma" w:hAnsi="Tahoma" w:cs="Tahoma"/>
        <w:sz w:val="32"/>
        <w:szCs w:val="32"/>
      </w:rPr>
    </w:pPr>
  </w:p>
  <w:p w:rsidR="007D073B" w:rsidRDefault="007D073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73B"/>
    <w:rsid w:val="00000753"/>
    <w:rsid w:val="00012779"/>
    <w:rsid w:val="00017855"/>
    <w:rsid w:val="0002378C"/>
    <w:rsid w:val="000252B8"/>
    <w:rsid w:val="00035EB3"/>
    <w:rsid w:val="00056AA7"/>
    <w:rsid w:val="0008247A"/>
    <w:rsid w:val="000D38EF"/>
    <w:rsid w:val="0016705D"/>
    <w:rsid w:val="00181BEA"/>
    <w:rsid w:val="0019291D"/>
    <w:rsid w:val="001B0EBE"/>
    <w:rsid w:val="001B17EF"/>
    <w:rsid w:val="001B5CFC"/>
    <w:rsid w:val="001D6C7B"/>
    <w:rsid w:val="001F5C51"/>
    <w:rsid w:val="00213088"/>
    <w:rsid w:val="00220720"/>
    <w:rsid w:val="0026248E"/>
    <w:rsid w:val="002717BB"/>
    <w:rsid w:val="00273BBE"/>
    <w:rsid w:val="0028212B"/>
    <w:rsid w:val="00284928"/>
    <w:rsid w:val="0029086D"/>
    <w:rsid w:val="002F3382"/>
    <w:rsid w:val="002F744E"/>
    <w:rsid w:val="00300D5C"/>
    <w:rsid w:val="0032080F"/>
    <w:rsid w:val="00386EEA"/>
    <w:rsid w:val="003B10D1"/>
    <w:rsid w:val="003D0D1D"/>
    <w:rsid w:val="003E5190"/>
    <w:rsid w:val="003F4E45"/>
    <w:rsid w:val="0040707E"/>
    <w:rsid w:val="00425629"/>
    <w:rsid w:val="00441D63"/>
    <w:rsid w:val="0045001B"/>
    <w:rsid w:val="00463F98"/>
    <w:rsid w:val="00481174"/>
    <w:rsid w:val="00487C3A"/>
    <w:rsid w:val="004A1F97"/>
    <w:rsid w:val="004E6062"/>
    <w:rsid w:val="004F1C9C"/>
    <w:rsid w:val="00500C81"/>
    <w:rsid w:val="005117F5"/>
    <w:rsid w:val="00537FDE"/>
    <w:rsid w:val="005437A0"/>
    <w:rsid w:val="005818D5"/>
    <w:rsid w:val="00581BCA"/>
    <w:rsid w:val="005A2445"/>
    <w:rsid w:val="005D2DBA"/>
    <w:rsid w:val="005F5E41"/>
    <w:rsid w:val="00626BE5"/>
    <w:rsid w:val="0063008E"/>
    <w:rsid w:val="006354B3"/>
    <w:rsid w:val="006374CF"/>
    <w:rsid w:val="00666589"/>
    <w:rsid w:val="00672FEF"/>
    <w:rsid w:val="00695A38"/>
    <w:rsid w:val="006B06DE"/>
    <w:rsid w:val="007418D9"/>
    <w:rsid w:val="00756011"/>
    <w:rsid w:val="00761405"/>
    <w:rsid w:val="00783D82"/>
    <w:rsid w:val="007C5274"/>
    <w:rsid w:val="007D073B"/>
    <w:rsid w:val="007E60E1"/>
    <w:rsid w:val="008150E3"/>
    <w:rsid w:val="00817296"/>
    <w:rsid w:val="00841B7E"/>
    <w:rsid w:val="0085031D"/>
    <w:rsid w:val="00870C46"/>
    <w:rsid w:val="008768A3"/>
    <w:rsid w:val="0089792F"/>
    <w:rsid w:val="009959F0"/>
    <w:rsid w:val="009D267A"/>
    <w:rsid w:val="00A04E86"/>
    <w:rsid w:val="00A119D6"/>
    <w:rsid w:val="00A52B43"/>
    <w:rsid w:val="00A77C83"/>
    <w:rsid w:val="00A86B64"/>
    <w:rsid w:val="00AA319D"/>
    <w:rsid w:val="00AC1D82"/>
    <w:rsid w:val="00AD1ABB"/>
    <w:rsid w:val="00B23334"/>
    <w:rsid w:val="00B45A35"/>
    <w:rsid w:val="00B65AA0"/>
    <w:rsid w:val="00B83D0E"/>
    <w:rsid w:val="00BA5ED8"/>
    <w:rsid w:val="00BE032F"/>
    <w:rsid w:val="00BF648F"/>
    <w:rsid w:val="00BF78B7"/>
    <w:rsid w:val="00C24FD1"/>
    <w:rsid w:val="00C2655C"/>
    <w:rsid w:val="00C31290"/>
    <w:rsid w:val="00C62725"/>
    <w:rsid w:val="00C62A1D"/>
    <w:rsid w:val="00C735B9"/>
    <w:rsid w:val="00CC417A"/>
    <w:rsid w:val="00CE2318"/>
    <w:rsid w:val="00CE7E75"/>
    <w:rsid w:val="00CF6EBA"/>
    <w:rsid w:val="00D06BE2"/>
    <w:rsid w:val="00D14777"/>
    <w:rsid w:val="00D254FD"/>
    <w:rsid w:val="00D469A1"/>
    <w:rsid w:val="00D563A6"/>
    <w:rsid w:val="00D61AAC"/>
    <w:rsid w:val="00D6713A"/>
    <w:rsid w:val="00DC1DF9"/>
    <w:rsid w:val="00E001B6"/>
    <w:rsid w:val="00E31D3A"/>
    <w:rsid w:val="00E36E42"/>
    <w:rsid w:val="00E95C88"/>
    <w:rsid w:val="00EB364B"/>
    <w:rsid w:val="00EB65EA"/>
    <w:rsid w:val="00EC1552"/>
    <w:rsid w:val="00F071EF"/>
    <w:rsid w:val="00F12D50"/>
    <w:rsid w:val="00F65980"/>
    <w:rsid w:val="00F7700E"/>
    <w:rsid w:val="00F84722"/>
    <w:rsid w:val="00F90CFA"/>
    <w:rsid w:val="00FC0216"/>
    <w:rsid w:val="00FE0947"/>
    <w:rsid w:val="00FE287F"/>
    <w:rsid w:val="00FE5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0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073B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7D07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D073B"/>
  </w:style>
  <w:style w:type="paragraph" w:styleId="Fuzeile">
    <w:name w:val="footer"/>
    <w:basedOn w:val="Standard"/>
    <w:link w:val="FuzeileZchn"/>
    <w:uiPriority w:val="99"/>
    <w:unhideWhenUsed/>
    <w:rsid w:val="007D07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D073B"/>
  </w:style>
  <w:style w:type="character" w:styleId="Hyperlink">
    <w:name w:val="Hyperlink"/>
    <w:basedOn w:val="Absatz-Standardschriftart"/>
    <w:uiPriority w:val="99"/>
    <w:unhideWhenUsed/>
    <w:rsid w:val="00EC1552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B65E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B65E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B65E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B65E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B65E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0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073B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7D07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D073B"/>
  </w:style>
  <w:style w:type="paragraph" w:styleId="Fuzeile">
    <w:name w:val="footer"/>
    <w:basedOn w:val="Standard"/>
    <w:link w:val="FuzeileZchn"/>
    <w:uiPriority w:val="99"/>
    <w:unhideWhenUsed/>
    <w:rsid w:val="007D07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D073B"/>
  </w:style>
  <w:style w:type="character" w:styleId="Hyperlink">
    <w:name w:val="Hyperlink"/>
    <w:basedOn w:val="Absatz-Standardschriftart"/>
    <w:uiPriority w:val="99"/>
    <w:unhideWhenUsed/>
    <w:rsid w:val="00EC1552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B65E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B65E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B65E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B65E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B65E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5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anina.arndt@bauckhof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3457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Janina Arndt</dc:creator>
  <cp:lastModifiedBy>Janina Arndt</cp:lastModifiedBy>
  <cp:revision>2</cp:revision>
  <cp:lastPrinted>2019-08-07T06:54:00Z</cp:lastPrinted>
  <dcterms:created xsi:type="dcterms:W3CDTF">2019-08-14T08:57:00Z</dcterms:created>
  <dcterms:modified xsi:type="dcterms:W3CDTF">2019-08-14T08:57:00Z</dcterms:modified>
</cp:coreProperties>
</file>